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2FB51" w14:textId="77777777" w:rsidR="005127AF" w:rsidRPr="00C30661" w:rsidRDefault="005127AF" w:rsidP="00C30661">
      <w:pPr>
        <w:jc w:val="right"/>
        <w:rPr>
          <w:b/>
          <w:i/>
        </w:rPr>
      </w:pPr>
      <w:bookmarkStart w:id="0" w:name="_GoBack"/>
      <w:bookmarkEnd w:id="0"/>
      <w:r w:rsidRPr="00C30661">
        <w:rPr>
          <w:b/>
          <w:i/>
        </w:rPr>
        <w:t xml:space="preserve">Docket No. </w:t>
      </w:r>
      <w:r w:rsidR="00056E06">
        <w:rPr>
          <w:b/>
          <w:i/>
        </w:rPr>
        <w:t>51161</w:t>
      </w:r>
    </w:p>
    <w:p w14:paraId="1C3030D7" w14:textId="77777777" w:rsidR="00C30661" w:rsidRPr="00E51527" w:rsidRDefault="00C30661" w:rsidP="00C30661">
      <w:pPr>
        <w:rPr>
          <w:rFonts w:cs="Times New Roman"/>
          <w:sz w:val="16"/>
          <w:szCs w:val="16"/>
          <w:lang w:val="en-CA"/>
        </w:rPr>
      </w:pPr>
    </w:p>
    <w:p w14:paraId="7FCE567C"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29D8BD99" w14:textId="1B692F7D" w:rsidR="005127AF" w:rsidRPr="000808ED" w:rsidRDefault="005127AF" w:rsidP="00BB59DA">
      <w:pPr>
        <w:ind w:left="-90" w:firstLine="90"/>
        <w:jc w:val="center"/>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BB59DA">
        <w:rPr>
          <w:rFonts w:cs="Times New Roman"/>
        </w:rPr>
        <w:t xml:space="preserve">WATER </w:t>
      </w:r>
      <w:r w:rsidRPr="000808ED">
        <w:rPr>
          <w:rFonts w:cs="Times New Roman"/>
        </w:rPr>
        <w:t xml:space="preserve">UTILITY SERVICE IN </w:t>
      </w:r>
      <w:r w:rsidR="00BB59DA">
        <w:rPr>
          <w:rFonts w:cs="Times New Roman"/>
        </w:rPr>
        <w:t>PALO PINTO</w:t>
      </w:r>
      <w:r w:rsidR="0016736A">
        <w:rPr>
          <w:rFonts w:cs="Times New Roman"/>
        </w:rPr>
        <w:t xml:space="preserve"> COUNTY</w:t>
      </w:r>
      <w:r w:rsidRPr="000808ED">
        <w:rPr>
          <w:rFonts w:cs="Times New Roman"/>
        </w:rPr>
        <w:t>, TEXAS</w:t>
      </w:r>
    </w:p>
    <w:p w14:paraId="7AEE5572" w14:textId="77777777" w:rsidR="005127AF" w:rsidRPr="00E51527" w:rsidRDefault="005127AF" w:rsidP="005127AF">
      <w:pPr>
        <w:jc w:val="both"/>
        <w:rPr>
          <w:rFonts w:cs="Times New Roman"/>
          <w:sz w:val="16"/>
          <w:szCs w:val="16"/>
        </w:rPr>
      </w:pPr>
    </w:p>
    <w:p w14:paraId="2450DF77" w14:textId="0F9ADF56" w:rsidR="00B73B39" w:rsidRPr="009453C5" w:rsidRDefault="00BB59DA" w:rsidP="00B73B39">
      <w:pPr>
        <w:jc w:val="both"/>
        <w:rPr>
          <w:rFonts w:cs="Times New Roman"/>
        </w:rPr>
      </w:pPr>
      <w:r>
        <w:rPr>
          <w:rFonts w:cs="Times New Roman"/>
        </w:rPr>
        <w:t>Possum Kingdom Water Supply Corporation</w:t>
      </w:r>
      <w:r w:rsidR="00B73B39" w:rsidRPr="009453C5">
        <w:rPr>
          <w:rFonts w:cs="Times New Roman"/>
        </w:rPr>
        <w:t xml:space="preserve"> has filed an application with the Public Utility Commission of Texas to amend its Certificate of Convenience and Necessity </w:t>
      </w:r>
      <w:r w:rsidR="00123651">
        <w:rPr>
          <w:rFonts w:cs="Times New Roman"/>
        </w:rPr>
        <w:t xml:space="preserve">(CCN) </w:t>
      </w:r>
      <w:r w:rsidR="00B73B39" w:rsidRPr="009453C5">
        <w:rPr>
          <w:rFonts w:cs="Times New Roman"/>
        </w:rPr>
        <w:t xml:space="preserve">No. </w:t>
      </w:r>
      <w:r>
        <w:rPr>
          <w:rFonts w:cs="Times New Roman"/>
        </w:rPr>
        <w:t>12890</w:t>
      </w:r>
      <w:r w:rsidR="00B73B39" w:rsidRPr="009453C5">
        <w:rPr>
          <w:rFonts w:cs="Times New Roman"/>
        </w:rPr>
        <w:t xml:space="preserve"> for the provision of retail</w:t>
      </w:r>
      <w:r>
        <w:rPr>
          <w:rFonts w:cs="Times New Roman"/>
        </w:rPr>
        <w:t xml:space="preserve"> water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 xml:space="preserve">Palo Pinto </w:t>
      </w:r>
      <w:r w:rsidR="00B73B39" w:rsidRPr="009453C5">
        <w:rPr>
          <w:rFonts w:cs="Times New Roman"/>
        </w:rPr>
        <w:t>County.</w:t>
      </w:r>
    </w:p>
    <w:p w14:paraId="5A1781D0" w14:textId="77777777" w:rsidR="00B1572D" w:rsidRDefault="00B1572D" w:rsidP="00A4047B">
      <w:pPr>
        <w:jc w:val="both"/>
        <w:rPr>
          <w:rFonts w:cs="Times New Roman"/>
        </w:rPr>
      </w:pPr>
    </w:p>
    <w:p w14:paraId="349C34EF" w14:textId="5003D7C1" w:rsidR="00BB59DA" w:rsidRDefault="00BB59DA" w:rsidP="00BB59DA">
      <w:pPr>
        <w:jc w:val="both"/>
      </w:pPr>
      <w:r w:rsidRPr="009453C5">
        <w:t>The requested area is located approximately</w:t>
      </w:r>
      <w:r>
        <w:t xml:space="preserve"> </w:t>
      </w:r>
      <w:r>
        <w:rPr>
          <w:u w:val="single"/>
        </w:rPr>
        <w:t>8_</w:t>
      </w:r>
      <w:r w:rsidRPr="009453C5">
        <w:rPr>
          <w:u w:val="single"/>
        </w:rPr>
        <w:t xml:space="preserve">miles </w:t>
      </w:r>
      <w:r w:rsidR="009F169C">
        <w:rPr>
          <w:u w:val="single"/>
        </w:rPr>
        <w:t xml:space="preserve">west </w:t>
      </w:r>
      <w:r w:rsidR="009F169C" w:rsidRPr="009453C5">
        <w:rPr>
          <w:u w:val="single"/>
        </w:rPr>
        <w:t>of</w:t>
      </w:r>
      <w:r w:rsidRPr="009453C5">
        <w:rPr>
          <w:u w:val="single"/>
        </w:rPr>
        <w:t xml:space="preserve"> downtown </w:t>
      </w:r>
      <w:r>
        <w:rPr>
          <w:u w:val="single"/>
        </w:rPr>
        <w:t>Graford</w:t>
      </w:r>
      <w:r w:rsidRPr="009453C5">
        <w:t xml:space="preserve">, Texas, and is generally bounded on the north by </w:t>
      </w:r>
      <w:r>
        <w:rPr>
          <w:u w:val="single"/>
        </w:rPr>
        <w:t>The Hills Over PK Lake Subdivision</w:t>
      </w:r>
      <w:r w:rsidRPr="009453C5">
        <w:t xml:space="preserve">; on the east by </w:t>
      </w:r>
      <w:r>
        <w:rPr>
          <w:u w:val="single"/>
        </w:rPr>
        <w:t>a line approximately 2 miles west of Dark Valley Creek</w:t>
      </w:r>
      <w:r w:rsidRPr="009453C5">
        <w:t xml:space="preserve">; on the south by </w:t>
      </w:r>
      <w:r>
        <w:rPr>
          <w:u w:val="single"/>
        </w:rPr>
        <w:t>State Highway 16</w:t>
      </w:r>
      <w:r w:rsidRPr="009453C5">
        <w:t xml:space="preserve">; and on the west by </w:t>
      </w:r>
      <w:r>
        <w:rPr>
          <w:u w:val="single"/>
        </w:rPr>
        <w:t>State Highway 16</w:t>
      </w:r>
      <w:r w:rsidRPr="009453C5">
        <w:t xml:space="preserve">.  The total requested area includes approximately </w:t>
      </w:r>
      <w:r w:rsidRPr="007E7320">
        <w:rPr>
          <w:u w:val="single"/>
        </w:rPr>
        <w:t>1,096</w:t>
      </w:r>
      <w:r w:rsidRPr="009453C5">
        <w:t xml:space="preserve"> acres and </w:t>
      </w:r>
      <w:r>
        <w:rPr>
          <w:u w:val="single"/>
        </w:rPr>
        <w:t>168</w:t>
      </w:r>
      <w:r w:rsidRPr="009453C5">
        <w:t xml:space="preserve"> current customers.</w:t>
      </w:r>
    </w:p>
    <w:p w14:paraId="58A339ED" w14:textId="77777777" w:rsidR="00AE3D8A" w:rsidRPr="00E51527" w:rsidRDefault="00AE3D8A" w:rsidP="00AE3D8A">
      <w:pPr>
        <w:jc w:val="both"/>
        <w:rPr>
          <w:rFonts w:cs="Times New Roman"/>
          <w:sz w:val="16"/>
          <w:szCs w:val="16"/>
        </w:rPr>
      </w:pPr>
    </w:p>
    <w:p w14:paraId="2FAFD8FD" w14:textId="697F9D6D" w:rsidR="00BB59DA" w:rsidRPr="00BB59DA" w:rsidRDefault="005127AF" w:rsidP="00BB59DA">
      <w:pPr>
        <w:jc w:val="both"/>
        <w:rPr>
          <w:rFonts w:cs="Times New Roman"/>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8F1846" w:rsidRPr="009453C5">
        <w:rPr>
          <w:rFonts w:cs="Times New Roman"/>
        </w:rPr>
        <w:tab/>
      </w:r>
      <w:r w:rsidR="00BB59DA" w:rsidRPr="00BB59DA">
        <w:rPr>
          <w:rFonts w:cs="Times New Roman"/>
          <w:u w:val="single"/>
        </w:rPr>
        <w:t>Possum Kingdom Water</w:t>
      </w:r>
    </w:p>
    <w:p w14:paraId="08F213C4" w14:textId="082420C7" w:rsidR="000F2FA8" w:rsidRPr="00BB59DA" w:rsidRDefault="00BB59DA" w:rsidP="00BB59DA">
      <w:pPr>
        <w:jc w:val="both"/>
        <w:rPr>
          <w:rFonts w:cs="Times New Roman"/>
        </w:rPr>
      </w:pPr>
      <w:r w:rsidRPr="00BB59DA">
        <w:rPr>
          <w:rFonts w:cs="Times New Roman"/>
          <w:u w:val="single"/>
        </w:rPr>
        <w:t>Supply Corporation Office, 1170 Willow Road, Graford, Texas 76449</w:t>
      </w:r>
    </w:p>
    <w:p w14:paraId="49ECF170" w14:textId="77777777" w:rsidR="00AA0560" w:rsidRPr="00E51527" w:rsidRDefault="00AA0560" w:rsidP="00AA0560">
      <w:pPr>
        <w:jc w:val="both"/>
        <w:rPr>
          <w:rFonts w:cs="Times New Roman"/>
          <w:sz w:val="16"/>
          <w:szCs w:val="16"/>
        </w:rPr>
      </w:pPr>
    </w:p>
    <w:p w14:paraId="21F7281C"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1CA8C85" w14:textId="77777777" w:rsidR="006F7DC8" w:rsidRPr="00E51527" w:rsidRDefault="006F7DC8" w:rsidP="005127AF">
      <w:pPr>
        <w:jc w:val="both"/>
        <w:rPr>
          <w:rFonts w:cs="Times New Roman"/>
          <w:sz w:val="16"/>
          <w:szCs w:val="16"/>
        </w:rPr>
      </w:pPr>
    </w:p>
    <w:p w14:paraId="727D95B1"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56E49D29" w14:textId="77777777" w:rsidR="003650B0" w:rsidRPr="00E51527" w:rsidRDefault="003650B0" w:rsidP="00E51527">
      <w:pPr>
        <w:jc w:val="both"/>
        <w:rPr>
          <w:rFonts w:cs="Times New Roman"/>
          <w:sz w:val="16"/>
          <w:szCs w:val="16"/>
        </w:rPr>
      </w:pPr>
    </w:p>
    <w:p w14:paraId="1B6E2376" w14:textId="20348615"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D72AF0">
        <w:rPr>
          <w:rFonts w:cs="Times New Roman"/>
        </w:rPr>
        <w:t xml:space="preserve">the </w:t>
      </w:r>
      <w:r w:rsidR="00A047D5" w:rsidRPr="008B243B">
        <w:rPr>
          <w:rFonts w:cs="Times New Roman"/>
        </w:rPr>
        <w:t>landowner’s name, address, email address</w:t>
      </w:r>
      <w:r w:rsidR="009163A6">
        <w:rPr>
          <w:rFonts w:cs="Times New Roman"/>
        </w:rPr>
        <w:t>,</w:t>
      </w:r>
      <w:r w:rsidR="00A047D5" w:rsidRPr="008B243B">
        <w:rPr>
          <w:rFonts w:cs="Times New Roman"/>
        </w:rPr>
        <w:t xml:space="preserve"> and fax number, if applicable</w:t>
      </w:r>
      <w:r w:rsidRPr="009453C5">
        <w:rPr>
          <w:rFonts w:cs="Times New Roman"/>
        </w:rPr>
        <w:t>.</w:t>
      </w:r>
    </w:p>
    <w:p w14:paraId="6B53191E" w14:textId="77777777" w:rsidR="003650B0" w:rsidRPr="00E51527" w:rsidRDefault="003650B0" w:rsidP="003650B0">
      <w:pPr>
        <w:jc w:val="both"/>
        <w:rPr>
          <w:rFonts w:cs="Times New Roman"/>
          <w:sz w:val="16"/>
          <w:szCs w:val="16"/>
        </w:rPr>
      </w:pPr>
    </w:p>
    <w:p w14:paraId="6DF77707"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499E2D5F" w14:textId="77777777" w:rsidR="003650B0" w:rsidRPr="009453C5" w:rsidRDefault="003650B0" w:rsidP="003650B0">
      <w:pPr>
        <w:jc w:val="center"/>
        <w:rPr>
          <w:rFonts w:cs="Times New Roman"/>
        </w:rPr>
      </w:pPr>
      <w:r w:rsidRPr="009453C5">
        <w:rPr>
          <w:rFonts w:cs="Times New Roman"/>
        </w:rPr>
        <w:t>Public Utility Commission of Texas</w:t>
      </w:r>
    </w:p>
    <w:p w14:paraId="543F69A8" w14:textId="77777777" w:rsidR="003650B0" w:rsidRPr="009453C5" w:rsidRDefault="003650B0" w:rsidP="003650B0">
      <w:pPr>
        <w:jc w:val="center"/>
        <w:rPr>
          <w:rFonts w:cs="Times New Roman"/>
        </w:rPr>
      </w:pPr>
      <w:r w:rsidRPr="009453C5">
        <w:rPr>
          <w:rFonts w:cs="Times New Roman"/>
        </w:rPr>
        <w:t>Central Records</w:t>
      </w:r>
    </w:p>
    <w:p w14:paraId="1FC52B33" w14:textId="77777777" w:rsidR="003650B0" w:rsidRPr="009453C5" w:rsidRDefault="003650B0" w:rsidP="003650B0">
      <w:pPr>
        <w:jc w:val="center"/>
        <w:rPr>
          <w:rFonts w:cs="Times New Roman"/>
        </w:rPr>
      </w:pPr>
      <w:r w:rsidRPr="009453C5">
        <w:rPr>
          <w:rFonts w:cs="Times New Roman"/>
        </w:rPr>
        <w:t>1701 N. Congress, P. O. Box 13326</w:t>
      </w:r>
    </w:p>
    <w:p w14:paraId="6A16FCD8" w14:textId="77777777" w:rsidR="003650B0" w:rsidRPr="009453C5" w:rsidRDefault="003650B0" w:rsidP="003650B0">
      <w:pPr>
        <w:jc w:val="center"/>
        <w:rPr>
          <w:rFonts w:cs="Times New Roman"/>
        </w:rPr>
      </w:pPr>
      <w:r w:rsidRPr="009453C5">
        <w:rPr>
          <w:rFonts w:cs="Times New Roman"/>
        </w:rPr>
        <w:t>Austin, TX  78711-3326</w:t>
      </w:r>
    </w:p>
    <w:p w14:paraId="0EEEE8F3" w14:textId="77777777" w:rsidR="003650B0" w:rsidRPr="001C215F" w:rsidRDefault="003650B0" w:rsidP="003650B0">
      <w:pPr>
        <w:jc w:val="both"/>
        <w:rPr>
          <w:rFonts w:cs="Times New Roman"/>
          <w:sz w:val="16"/>
          <w:szCs w:val="16"/>
        </w:rPr>
      </w:pPr>
    </w:p>
    <w:p w14:paraId="7E6B7D21"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7CAC466F" w14:textId="77777777" w:rsidR="003650B0" w:rsidRPr="00E51527" w:rsidRDefault="003650B0" w:rsidP="003650B0">
      <w:pPr>
        <w:jc w:val="both"/>
        <w:rPr>
          <w:rFonts w:cs="Times New Roman"/>
          <w:sz w:val="16"/>
          <w:szCs w:val="16"/>
          <w:lang w:val="es-MX"/>
        </w:rPr>
      </w:pPr>
    </w:p>
    <w:p w14:paraId="7816FC71"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24DF7F73" w14:textId="77777777" w:rsidR="007168B2" w:rsidRPr="00596409" w:rsidRDefault="007168B2" w:rsidP="00E51527">
      <w:pPr>
        <w:rPr>
          <w:lang w:val="es-MX"/>
        </w:rPr>
      </w:pPr>
      <w:r w:rsidRPr="00596409">
        <w:rPr>
          <w:lang w:val="es-MX"/>
        </w:rPr>
        <w:br w:type="page"/>
      </w:r>
    </w:p>
    <w:p w14:paraId="2D29371F" w14:textId="58400596" w:rsidR="007439AA" w:rsidRPr="00123651" w:rsidRDefault="007439AA" w:rsidP="00123651">
      <w:pPr>
        <w:jc w:val="right"/>
        <w:rPr>
          <w:b/>
          <w:i/>
        </w:rPr>
      </w:pPr>
      <w:r w:rsidRPr="00123651">
        <w:rPr>
          <w:b/>
          <w:i/>
        </w:rPr>
        <w:lastRenderedPageBreak/>
        <w:t xml:space="preserve">Docket No. </w:t>
      </w:r>
      <w:r w:rsidR="00BB59DA">
        <w:rPr>
          <w:b/>
          <w:i/>
        </w:rPr>
        <w:t>51161</w:t>
      </w:r>
    </w:p>
    <w:p w14:paraId="213459A9" w14:textId="77777777" w:rsidR="008341AB" w:rsidRPr="00123651" w:rsidRDefault="008341AB" w:rsidP="008341AB">
      <w:pPr>
        <w:tabs>
          <w:tab w:val="right" w:pos="9360"/>
        </w:tabs>
        <w:jc w:val="both"/>
        <w:rPr>
          <w:rFonts w:cs="Times New Roman"/>
          <w:sz w:val="16"/>
          <w:szCs w:val="16"/>
        </w:rPr>
      </w:pPr>
    </w:p>
    <w:p w14:paraId="7060611D"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0CA91D97" w14:textId="77777777" w:rsidR="00BB59DA" w:rsidRPr="000808ED" w:rsidRDefault="00BB59DA" w:rsidP="00BB59DA">
      <w:pPr>
        <w:ind w:left="-90" w:firstLine="90"/>
        <w:jc w:val="center"/>
        <w:rPr>
          <w:rFonts w:cs="Times New Roman"/>
        </w:rPr>
      </w:pPr>
      <w:r w:rsidRPr="000808ED">
        <w:rPr>
          <w:rFonts w:cs="Times New Roman"/>
        </w:rPr>
        <w:t xml:space="preserve">NOTICE OF APPLICATION TO AMEND A CERTIFICATE OF CONVENIENCE AND NECESSITY TO PROVIDE </w:t>
      </w:r>
      <w:r>
        <w:rPr>
          <w:rFonts w:cs="Times New Roman"/>
        </w:rPr>
        <w:t xml:space="preserve">WATER </w:t>
      </w:r>
      <w:r w:rsidRPr="000808ED">
        <w:rPr>
          <w:rFonts w:cs="Times New Roman"/>
        </w:rPr>
        <w:t xml:space="preserve">UTILITY SERVICE IN </w:t>
      </w:r>
      <w:r>
        <w:rPr>
          <w:rFonts w:cs="Times New Roman"/>
        </w:rPr>
        <w:t>PALO PINTO COUNTY</w:t>
      </w:r>
      <w:r w:rsidRPr="000808ED">
        <w:rPr>
          <w:rFonts w:cs="Times New Roman"/>
        </w:rPr>
        <w:t>, TEXAS</w:t>
      </w:r>
    </w:p>
    <w:p w14:paraId="42F2464F" w14:textId="77777777" w:rsidR="008341AB" w:rsidRPr="00B2245A" w:rsidRDefault="008341AB" w:rsidP="008341AB">
      <w:pPr>
        <w:jc w:val="both"/>
        <w:rPr>
          <w:rFonts w:cs="Times New Roman"/>
          <w:sz w:val="22"/>
          <w:szCs w:val="22"/>
        </w:rPr>
      </w:pPr>
    </w:p>
    <w:p w14:paraId="63802D26"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4750EC96"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069111E9"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668BBD7"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7AFAD050"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3168986"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12A681EB" w14:textId="77777777" w:rsidR="008341AB" w:rsidRPr="00B2245A" w:rsidRDefault="008341AB" w:rsidP="00123651">
      <w:pPr>
        <w:jc w:val="both"/>
        <w:rPr>
          <w:rFonts w:cs="Times New Roman"/>
          <w:sz w:val="22"/>
          <w:szCs w:val="22"/>
        </w:rPr>
      </w:pPr>
    </w:p>
    <w:p w14:paraId="78F48C60" w14:textId="77777777" w:rsidR="00BB59DA" w:rsidRPr="00B2245A" w:rsidRDefault="00BB59DA" w:rsidP="00BB59DA">
      <w:pPr>
        <w:jc w:val="both"/>
        <w:rPr>
          <w:rFonts w:cs="Times New Roman"/>
          <w:sz w:val="22"/>
          <w:szCs w:val="22"/>
        </w:rPr>
      </w:pPr>
      <w:r w:rsidRPr="00B2245A">
        <w:rPr>
          <w:rFonts w:cs="Times New Roman"/>
          <w:sz w:val="22"/>
          <w:szCs w:val="22"/>
        </w:rPr>
        <w:t>Possum Kingdom Water Supply Corporation has filed an application with the Public Utility Commission of Texas to amend its Certificate of Convenience and Necessity (CCN) No. 12890 for the provision of retail water utility service in Palo Pinto County.</w:t>
      </w:r>
    </w:p>
    <w:p w14:paraId="58BA3DBA" w14:textId="77777777" w:rsidR="00BB59DA" w:rsidRPr="00B2245A" w:rsidRDefault="00BB59DA" w:rsidP="00BB59DA">
      <w:pPr>
        <w:jc w:val="both"/>
        <w:rPr>
          <w:rFonts w:cs="Times New Roman"/>
          <w:sz w:val="22"/>
          <w:szCs w:val="22"/>
        </w:rPr>
      </w:pPr>
    </w:p>
    <w:p w14:paraId="7BDEF656" w14:textId="6D02EDE5" w:rsidR="00BB59DA" w:rsidRPr="00B2245A" w:rsidRDefault="00BB59DA" w:rsidP="00BB59DA">
      <w:pPr>
        <w:jc w:val="both"/>
        <w:rPr>
          <w:sz w:val="22"/>
          <w:szCs w:val="22"/>
        </w:rPr>
      </w:pPr>
      <w:r w:rsidRPr="00B2245A">
        <w:rPr>
          <w:sz w:val="22"/>
          <w:szCs w:val="22"/>
        </w:rPr>
        <w:t xml:space="preserve">The requested area is located approximately </w:t>
      </w:r>
      <w:r w:rsidRPr="00B2245A">
        <w:rPr>
          <w:sz w:val="22"/>
          <w:szCs w:val="22"/>
          <w:u w:val="single"/>
        </w:rPr>
        <w:t>8</w:t>
      </w:r>
      <w:r w:rsidR="009163A6" w:rsidRPr="00B2245A">
        <w:rPr>
          <w:sz w:val="22"/>
          <w:szCs w:val="22"/>
          <w:u w:val="single"/>
        </w:rPr>
        <w:t xml:space="preserve"> </w:t>
      </w:r>
      <w:r w:rsidRPr="00B2245A">
        <w:rPr>
          <w:sz w:val="22"/>
          <w:szCs w:val="22"/>
          <w:u w:val="single"/>
        </w:rPr>
        <w:t>miles west</w:t>
      </w:r>
      <w:r w:rsidR="009163A6" w:rsidRPr="00B2245A">
        <w:rPr>
          <w:sz w:val="22"/>
          <w:szCs w:val="22"/>
          <w:u w:val="single"/>
        </w:rPr>
        <w:t xml:space="preserve"> </w:t>
      </w:r>
      <w:r w:rsidRPr="00B2245A">
        <w:rPr>
          <w:sz w:val="22"/>
          <w:szCs w:val="22"/>
          <w:u w:val="single"/>
        </w:rPr>
        <w:t>of downtown Graford</w:t>
      </w:r>
      <w:r w:rsidRPr="00B2245A">
        <w:rPr>
          <w:sz w:val="22"/>
          <w:szCs w:val="22"/>
        </w:rPr>
        <w:t xml:space="preserve">, Texas, and is generally bounded on the north by </w:t>
      </w:r>
      <w:r w:rsidRPr="00B2245A">
        <w:rPr>
          <w:sz w:val="22"/>
          <w:szCs w:val="22"/>
          <w:u w:val="single"/>
        </w:rPr>
        <w:t>The Hills Over PK Lake Subdivision</w:t>
      </w:r>
      <w:r w:rsidRPr="00B2245A">
        <w:rPr>
          <w:sz w:val="22"/>
          <w:szCs w:val="22"/>
        </w:rPr>
        <w:t xml:space="preserve">; on the east by </w:t>
      </w:r>
      <w:r w:rsidRPr="00B2245A">
        <w:rPr>
          <w:sz w:val="22"/>
          <w:szCs w:val="22"/>
          <w:u w:val="single"/>
        </w:rPr>
        <w:t>a line approximately 2 miles west of Dark Valley Creek</w:t>
      </w:r>
      <w:r w:rsidRPr="00B2245A">
        <w:rPr>
          <w:sz w:val="22"/>
          <w:szCs w:val="22"/>
        </w:rPr>
        <w:t xml:space="preserve">; on the south by </w:t>
      </w:r>
      <w:r w:rsidRPr="00B2245A">
        <w:rPr>
          <w:sz w:val="22"/>
          <w:szCs w:val="22"/>
          <w:u w:val="single"/>
        </w:rPr>
        <w:t>State Highway 16</w:t>
      </w:r>
      <w:r w:rsidRPr="00B2245A">
        <w:rPr>
          <w:sz w:val="22"/>
          <w:szCs w:val="22"/>
        </w:rPr>
        <w:t xml:space="preserve">; and on the west by </w:t>
      </w:r>
      <w:r w:rsidRPr="00B2245A">
        <w:rPr>
          <w:sz w:val="22"/>
          <w:szCs w:val="22"/>
          <w:u w:val="single"/>
        </w:rPr>
        <w:t>State Highway 16</w:t>
      </w:r>
      <w:r w:rsidRPr="00B2245A">
        <w:rPr>
          <w:sz w:val="22"/>
          <w:szCs w:val="22"/>
        </w:rPr>
        <w:t xml:space="preserve">.  The total requested area includes approximately </w:t>
      </w:r>
      <w:r w:rsidRPr="00B2245A">
        <w:rPr>
          <w:sz w:val="22"/>
          <w:szCs w:val="22"/>
          <w:u w:val="single"/>
        </w:rPr>
        <w:t>1,096</w:t>
      </w:r>
      <w:r w:rsidRPr="00B2245A">
        <w:rPr>
          <w:sz w:val="22"/>
          <w:szCs w:val="22"/>
        </w:rPr>
        <w:t xml:space="preserve"> acres and </w:t>
      </w:r>
      <w:r w:rsidRPr="00B2245A">
        <w:rPr>
          <w:sz w:val="22"/>
          <w:szCs w:val="22"/>
          <w:u w:val="single"/>
        </w:rPr>
        <w:t>168</w:t>
      </w:r>
      <w:r w:rsidRPr="00B2245A">
        <w:rPr>
          <w:sz w:val="22"/>
          <w:szCs w:val="22"/>
        </w:rPr>
        <w:t xml:space="preserve"> current customers.</w:t>
      </w:r>
    </w:p>
    <w:p w14:paraId="498F6A28" w14:textId="77777777" w:rsidR="00B1572D" w:rsidRPr="00B2245A" w:rsidRDefault="00B1572D" w:rsidP="003A60D6">
      <w:pPr>
        <w:jc w:val="both"/>
        <w:rPr>
          <w:rFonts w:cs="Times New Roman"/>
          <w:sz w:val="22"/>
          <w:szCs w:val="22"/>
        </w:rPr>
      </w:pPr>
    </w:p>
    <w:p w14:paraId="1DE853B4" w14:textId="77777777" w:rsidR="003A60D6" w:rsidRPr="00B2245A" w:rsidRDefault="003A60D6" w:rsidP="003A60D6">
      <w:pPr>
        <w:jc w:val="both"/>
        <w:rPr>
          <w:rFonts w:cs="Times New Roman"/>
          <w:sz w:val="22"/>
          <w:szCs w:val="22"/>
        </w:rPr>
      </w:pPr>
      <w:r w:rsidRPr="00B2245A">
        <w:rPr>
          <w:rFonts w:cs="Times New Roman"/>
          <w:b/>
          <w:sz w:val="22"/>
          <w:szCs w:val="22"/>
        </w:rPr>
        <w:t>See enclosed map showing the requested area.</w:t>
      </w:r>
    </w:p>
    <w:p w14:paraId="74DFEBB1" w14:textId="77777777" w:rsidR="00B73B39" w:rsidRPr="00B2245A" w:rsidRDefault="00B73B39" w:rsidP="00BB750B">
      <w:pPr>
        <w:jc w:val="both"/>
        <w:rPr>
          <w:rFonts w:cs="Times New Roman"/>
          <w:sz w:val="22"/>
          <w:szCs w:val="22"/>
        </w:rPr>
      </w:pPr>
    </w:p>
    <w:p w14:paraId="4D61D432" w14:textId="77777777" w:rsidR="00AC5046" w:rsidRPr="00B2245A" w:rsidRDefault="00AC5046" w:rsidP="00AC5046">
      <w:pPr>
        <w:jc w:val="both"/>
        <w:rPr>
          <w:rFonts w:cs="Times New Roman"/>
          <w:i/>
          <w:iCs/>
          <w:sz w:val="22"/>
          <w:szCs w:val="22"/>
        </w:rPr>
      </w:pPr>
      <w:r w:rsidRPr="00B2245A">
        <w:rPr>
          <w:rFonts w:cs="Times New Roman"/>
          <w:i/>
          <w:iCs/>
          <w:sz w:val="22"/>
          <w:szCs w:val="22"/>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D165569" w14:textId="77777777" w:rsidR="00AA0560" w:rsidRPr="00B2245A" w:rsidRDefault="00AA0560" w:rsidP="003A60D6">
      <w:pPr>
        <w:jc w:val="both"/>
        <w:rPr>
          <w:rFonts w:cs="Times New Roman"/>
          <w:sz w:val="22"/>
          <w:szCs w:val="22"/>
        </w:rPr>
      </w:pPr>
    </w:p>
    <w:p w14:paraId="1CD76F6B" w14:textId="77777777" w:rsidR="008341AB" w:rsidRPr="00B2245A" w:rsidRDefault="008341AB" w:rsidP="001024A0">
      <w:pPr>
        <w:jc w:val="both"/>
        <w:rPr>
          <w:rFonts w:cs="Times New Roman"/>
          <w:sz w:val="22"/>
          <w:szCs w:val="22"/>
        </w:rPr>
      </w:pPr>
      <w:r w:rsidRPr="00B2245A">
        <w:rPr>
          <w:rFonts w:cs="Times New Roman"/>
          <w:sz w:val="22"/>
          <w:szCs w:val="22"/>
        </w:rPr>
        <w:t xml:space="preserve">If a </w:t>
      </w:r>
      <w:r w:rsidR="00A74669" w:rsidRPr="00B2245A">
        <w:rPr>
          <w:rFonts w:cs="Times New Roman"/>
          <w:sz w:val="22"/>
          <w:szCs w:val="22"/>
        </w:rPr>
        <w:t xml:space="preserve">valid </w:t>
      </w:r>
      <w:r w:rsidRPr="00B2245A">
        <w:rPr>
          <w:rFonts w:cs="Times New Roman"/>
          <w:sz w:val="22"/>
          <w:szCs w:val="22"/>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sidRPr="00B2245A">
        <w:rPr>
          <w:rFonts w:cs="Times New Roman"/>
          <w:sz w:val="22"/>
          <w:szCs w:val="22"/>
        </w:rPr>
        <w:t>A</w:t>
      </w:r>
      <w:r w:rsidRPr="00B2245A">
        <w:rPr>
          <w:rFonts w:cs="Times New Roman"/>
          <w:sz w:val="22"/>
          <w:szCs w:val="22"/>
        </w:rPr>
        <w:t xml:space="preserve">n evidentiary hearing is a legal proceeding </w:t>
      </w:r>
      <w:proofErr w:type="gramStart"/>
      <w:r w:rsidRPr="00B2245A">
        <w:rPr>
          <w:rFonts w:cs="Times New Roman"/>
          <w:sz w:val="22"/>
          <w:szCs w:val="22"/>
        </w:rPr>
        <w:t>similar to</w:t>
      </w:r>
      <w:proofErr w:type="gramEnd"/>
      <w:r w:rsidRPr="00B2245A">
        <w:rPr>
          <w:rFonts w:cs="Times New Roman"/>
          <w:sz w:val="22"/>
          <w:szCs w:val="22"/>
        </w:rPr>
        <w:t xml:space="preserve"> a civil trial in state district court.</w:t>
      </w:r>
    </w:p>
    <w:p w14:paraId="0FDA2049" w14:textId="77777777" w:rsidR="003650B0" w:rsidRPr="00B2245A" w:rsidRDefault="003650B0" w:rsidP="003A60D6">
      <w:pPr>
        <w:jc w:val="both"/>
        <w:rPr>
          <w:rFonts w:cs="Times New Roman"/>
          <w:sz w:val="22"/>
          <w:szCs w:val="22"/>
        </w:rPr>
      </w:pPr>
    </w:p>
    <w:p w14:paraId="3E153DC7" w14:textId="3BA2CB42" w:rsidR="003650B0" w:rsidRPr="00B2245A" w:rsidRDefault="003650B0" w:rsidP="003650B0">
      <w:pPr>
        <w:jc w:val="both"/>
        <w:rPr>
          <w:rFonts w:cs="Times New Roman"/>
          <w:sz w:val="22"/>
          <w:szCs w:val="22"/>
        </w:rPr>
      </w:pPr>
      <w:r w:rsidRPr="00B2245A">
        <w:rPr>
          <w:rFonts w:cs="Times New Roman"/>
          <w:sz w:val="22"/>
          <w:szCs w:val="22"/>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B2245A">
        <w:rPr>
          <w:rFonts w:cs="Times New Roman"/>
          <w:sz w:val="22"/>
          <w:szCs w:val="22"/>
        </w:rPr>
        <w:t xml:space="preserve">large-scale map, a </w:t>
      </w:r>
      <w:proofErr w:type="gramStart"/>
      <w:r w:rsidR="00A047D5" w:rsidRPr="00B2245A">
        <w:rPr>
          <w:rFonts w:cs="Times New Roman"/>
          <w:sz w:val="22"/>
          <w:szCs w:val="22"/>
        </w:rPr>
        <w:t>metes</w:t>
      </w:r>
      <w:proofErr w:type="gramEnd"/>
      <w:r w:rsidR="00A047D5" w:rsidRPr="00B2245A">
        <w:rPr>
          <w:rFonts w:cs="Times New Roman"/>
          <w:sz w:val="22"/>
          <w:szCs w:val="22"/>
        </w:rPr>
        <w:t xml:space="preserve"> and bounds description of the landowner’s tract of land, </w:t>
      </w:r>
      <w:r w:rsidR="00D72AF0" w:rsidRPr="00B2245A">
        <w:rPr>
          <w:rFonts w:cs="Times New Roman"/>
          <w:sz w:val="22"/>
          <w:szCs w:val="22"/>
        </w:rPr>
        <w:t xml:space="preserve">the </w:t>
      </w:r>
      <w:r w:rsidR="00A047D5" w:rsidRPr="00B2245A">
        <w:rPr>
          <w:rFonts w:cs="Times New Roman"/>
          <w:sz w:val="22"/>
          <w:szCs w:val="22"/>
        </w:rPr>
        <w:t>landowner’s name, address, email address</w:t>
      </w:r>
      <w:r w:rsidR="00D72AF0" w:rsidRPr="00B2245A">
        <w:rPr>
          <w:rFonts w:cs="Times New Roman"/>
          <w:sz w:val="22"/>
          <w:szCs w:val="22"/>
        </w:rPr>
        <w:t>,</w:t>
      </w:r>
      <w:r w:rsidR="00A047D5" w:rsidRPr="00B2245A">
        <w:rPr>
          <w:rFonts w:cs="Times New Roman"/>
          <w:sz w:val="22"/>
          <w:szCs w:val="22"/>
        </w:rPr>
        <w:t xml:space="preserve"> and fax number, if applicable</w:t>
      </w:r>
      <w:r w:rsidRPr="00B2245A">
        <w:rPr>
          <w:rFonts w:cs="Times New Roman"/>
          <w:sz w:val="22"/>
          <w:szCs w:val="22"/>
        </w:rPr>
        <w:t>.</w:t>
      </w:r>
    </w:p>
    <w:p w14:paraId="4FEFCA0B" w14:textId="77777777" w:rsidR="003650B0" w:rsidRPr="00B2245A" w:rsidRDefault="003650B0" w:rsidP="003650B0">
      <w:pPr>
        <w:jc w:val="both"/>
        <w:rPr>
          <w:rFonts w:cs="Times New Roman"/>
          <w:sz w:val="22"/>
          <w:szCs w:val="22"/>
        </w:rPr>
      </w:pPr>
    </w:p>
    <w:p w14:paraId="3D26DE2A" w14:textId="77777777" w:rsidR="003650B0" w:rsidRPr="00B2245A" w:rsidRDefault="003650B0" w:rsidP="003650B0">
      <w:pPr>
        <w:jc w:val="both"/>
        <w:rPr>
          <w:rFonts w:cs="Times New Roman"/>
          <w:sz w:val="22"/>
          <w:szCs w:val="22"/>
        </w:rPr>
      </w:pPr>
      <w:r w:rsidRPr="00B2245A">
        <w:rPr>
          <w:rFonts w:cs="Times New Roman"/>
          <w:sz w:val="22"/>
          <w:szCs w:val="22"/>
        </w:rPr>
        <w:t>Persons who wish to request this option should file the required documents with the:</w:t>
      </w:r>
    </w:p>
    <w:p w14:paraId="1725C6C1" w14:textId="77777777" w:rsidR="003650B0" w:rsidRPr="00B2245A" w:rsidRDefault="003650B0" w:rsidP="003650B0">
      <w:pPr>
        <w:jc w:val="center"/>
        <w:rPr>
          <w:rFonts w:cs="Times New Roman"/>
          <w:sz w:val="22"/>
          <w:szCs w:val="22"/>
        </w:rPr>
      </w:pPr>
      <w:r w:rsidRPr="00B2245A">
        <w:rPr>
          <w:rFonts w:cs="Times New Roman"/>
          <w:sz w:val="22"/>
          <w:szCs w:val="22"/>
        </w:rPr>
        <w:t>Public Utility Commission of Texas</w:t>
      </w:r>
    </w:p>
    <w:p w14:paraId="1F469742" w14:textId="77777777" w:rsidR="003650B0" w:rsidRPr="00B2245A" w:rsidRDefault="003650B0" w:rsidP="003650B0">
      <w:pPr>
        <w:jc w:val="center"/>
        <w:rPr>
          <w:rFonts w:cs="Times New Roman"/>
          <w:sz w:val="22"/>
          <w:szCs w:val="22"/>
        </w:rPr>
      </w:pPr>
      <w:r w:rsidRPr="00B2245A">
        <w:rPr>
          <w:rFonts w:cs="Times New Roman"/>
          <w:sz w:val="22"/>
          <w:szCs w:val="22"/>
        </w:rPr>
        <w:t>Central Records</w:t>
      </w:r>
    </w:p>
    <w:p w14:paraId="72257AD7" w14:textId="77777777" w:rsidR="003650B0" w:rsidRPr="00B2245A" w:rsidRDefault="003650B0" w:rsidP="003650B0">
      <w:pPr>
        <w:jc w:val="center"/>
        <w:rPr>
          <w:rFonts w:cs="Times New Roman"/>
          <w:sz w:val="22"/>
          <w:szCs w:val="22"/>
        </w:rPr>
      </w:pPr>
      <w:r w:rsidRPr="00B2245A">
        <w:rPr>
          <w:rFonts w:cs="Times New Roman"/>
          <w:sz w:val="22"/>
          <w:szCs w:val="22"/>
        </w:rPr>
        <w:t>1701 N. Congress, P. O. Box 13326</w:t>
      </w:r>
    </w:p>
    <w:p w14:paraId="22E68F55" w14:textId="77777777" w:rsidR="003650B0" w:rsidRPr="00B2245A" w:rsidRDefault="003650B0" w:rsidP="003650B0">
      <w:pPr>
        <w:jc w:val="center"/>
        <w:rPr>
          <w:rFonts w:cs="Times New Roman"/>
          <w:sz w:val="22"/>
          <w:szCs w:val="22"/>
        </w:rPr>
      </w:pPr>
      <w:r w:rsidRPr="00B2245A">
        <w:rPr>
          <w:rFonts w:cs="Times New Roman"/>
          <w:sz w:val="22"/>
          <w:szCs w:val="22"/>
        </w:rPr>
        <w:t>Austin, TX  78711-3326</w:t>
      </w:r>
    </w:p>
    <w:p w14:paraId="4E906ACA" w14:textId="77777777" w:rsidR="009B02C6" w:rsidRPr="00B2245A" w:rsidRDefault="009B02C6" w:rsidP="003650B0">
      <w:pPr>
        <w:jc w:val="both"/>
        <w:rPr>
          <w:rFonts w:cs="Times New Roman"/>
          <w:sz w:val="22"/>
          <w:szCs w:val="22"/>
        </w:rPr>
      </w:pPr>
    </w:p>
    <w:p w14:paraId="021561DC" w14:textId="666512D5" w:rsidR="003650B0" w:rsidRPr="00B2245A" w:rsidRDefault="003650B0" w:rsidP="003650B0">
      <w:pPr>
        <w:jc w:val="both"/>
        <w:rPr>
          <w:rFonts w:cs="Times New Roman"/>
          <w:sz w:val="22"/>
          <w:szCs w:val="22"/>
          <w:lang w:val="es-MX"/>
        </w:rPr>
      </w:pPr>
      <w:r w:rsidRPr="00B2245A">
        <w:rPr>
          <w:rFonts w:cs="Times New Roman"/>
          <w:sz w:val="22"/>
          <w:szCs w:val="22"/>
        </w:rPr>
        <w:t xml:space="preserve">In addition, the landowner must also send a copy of the opt out request to the Utility.  </w:t>
      </w:r>
      <w:r w:rsidRPr="00B2245A">
        <w:rPr>
          <w:rFonts w:cs="Times New Roman"/>
          <w:sz w:val="22"/>
          <w:szCs w:val="22"/>
          <w:lang w:val="es-MX"/>
        </w:rPr>
        <w:t xml:space="preserve">Staff </w:t>
      </w:r>
      <w:proofErr w:type="spellStart"/>
      <w:r w:rsidRPr="00B2245A">
        <w:rPr>
          <w:rFonts w:cs="Times New Roman"/>
          <w:sz w:val="22"/>
          <w:szCs w:val="22"/>
          <w:lang w:val="es-MX"/>
        </w:rPr>
        <w:t>may</w:t>
      </w:r>
      <w:proofErr w:type="spellEnd"/>
      <w:r w:rsidRPr="00B2245A">
        <w:rPr>
          <w:rFonts w:cs="Times New Roman"/>
          <w:sz w:val="22"/>
          <w:szCs w:val="22"/>
          <w:lang w:val="es-MX"/>
        </w:rPr>
        <w:t xml:space="preserve"> </w:t>
      </w:r>
      <w:proofErr w:type="spellStart"/>
      <w:r w:rsidRPr="00B2245A">
        <w:rPr>
          <w:rFonts w:cs="Times New Roman"/>
          <w:sz w:val="22"/>
          <w:szCs w:val="22"/>
          <w:lang w:val="es-MX"/>
        </w:rPr>
        <w:t>request</w:t>
      </w:r>
      <w:proofErr w:type="spellEnd"/>
      <w:r w:rsidRPr="00B2245A">
        <w:rPr>
          <w:rFonts w:cs="Times New Roman"/>
          <w:sz w:val="22"/>
          <w:szCs w:val="22"/>
          <w:lang w:val="es-MX"/>
        </w:rPr>
        <w:t xml:space="preserve"> </w:t>
      </w:r>
      <w:proofErr w:type="spellStart"/>
      <w:r w:rsidRPr="00B2245A">
        <w:rPr>
          <w:rFonts w:cs="Times New Roman"/>
          <w:sz w:val="22"/>
          <w:szCs w:val="22"/>
          <w:lang w:val="es-MX"/>
        </w:rPr>
        <w:t>additional</w:t>
      </w:r>
      <w:proofErr w:type="spellEnd"/>
      <w:r w:rsidRPr="00B2245A">
        <w:rPr>
          <w:rFonts w:cs="Times New Roman"/>
          <w:sz w:val="22"/>
          <w:szCs w:val="22"/>
          <w:lang w:val="es-MX"/>
        </w:rPr>
        <w:t xml:space="preserve"> </w:t>
      </w:r>
      <w:proofErr w:type="spellStart"/>
      <w:r w:rsidRPr="00B2245A">
        <w:rPr>
          <w:rFonts w:cs="Times New Roman"/>
          <w:sz w:val="22"/>
          <w:szCs w:val="22"/>
          <w:lang w:val="es-MX"/>
        </w:rPr>
        <w:t>information</w:t>
      </w:r>
      <w:proofErr w:type="spellEnd"/>
      <w:r w:rsidRPr="00B2245A">
        <w:rPr>
          <w:rFonts w:cs="Times New Roman"/>
          <w:sz w:val="22"/>
          <w:szCs w:val="22"/>
          <w:lang w:val="es-MX"/>
        </w:rPr>
        <w:t xml:space="preserve"> </w:t>
      </w:r>
      <w:proofErr w:type="spellStart"/>
      <w:r w:rsidRPr="00B2245A">
        <w:rPr>
          <w:rFonts w:cs="Times New Roman"/>
          <w:sz w:val="22"/>
          <w:szCs w:val="22"/>
          <w:lang w:val="es-MX"/>
        </w:rPr>
        <w:t>regarding</w:t>
      </w:r>
      <w:proofErr w:type="spellEnd"/>
      <w:r w:rsidRPr="00B2245A">
        <w:rPr>
          <w:rFonts w:cs="Times New Roman"/>
          <w:sz w:val="22"/>
          <w:szCs w:val="22"/>
          <w:lang w:val="es-MX"/>
        </w:rPr>
        <w:t xml:space="preserve"> </w:t>
      </w:r>
      <w:proofErr w:type="spellStart"/>
      <w:r w:rsidRPr="00B2245A">
        <w:rPr>
          <w:rFonts w:cs="Times New Roman"/>
          <w:sz w:val="22"/>
          <w:szCs w:val="22"/>
          <w:lang w:val="es-MX"/>
        </w:rPr>
        <w:t>your</w:t>
      </w:r>
      <w:proofErr w:type="spellEnd"/>
      <w:r w:rsidRPr="00B2245A">
        <w:rPr>
          <w:rFonts w:cs="Times New Roman"/>
          <w:sz w:val="22"/>
          <w:szCs w:val="22"/>
          <w:lang w:val="es-MX"/>
        </w:rPr>
        <w:t xml:space="preserve"> </w:t>
      </w:r>
      <w:proofErr w:type="spellStart"/>
      <w:r w:rsidRPr="00B2245A">
        <w:rPr>
          <w:rFonts w:cs="Times New Roman"/>
          <w:sz w:val="22"/>
          <w:szCs w:val="22"/>
          <w:lang w:val="es-MX"/>
        </w:rPr>
        <w:t>request</w:t>
      </w:r>
      <w:proofErr w:type="spellEnd"/>
      <w:r w:rsidRPr="00B2245A">
        <w:rPr>
          <w:rFonts w:cs="Times New Roman"/>
          <w:sz w:val="22"/>
          <w:szCs w:val="22"/>
          <w:lang w:val="es-MX"/>
        </w:rPr>
        <w:t>.</w:t>
      </w:r>
    </w:p>
    <w:p w14:paraId="0957EE52" w14:textId="77777777" w:rsidR="003650B0" w:rsidRPr="00B2245A" w:rsidRDefault="003650B0" w:rsidP="003650B0">
      <w:pPr>
        <w:jc w:val="both"/>
        <w:rPr>
          <w:rFonts w:cs="Times New Roman"/>
          <w:sz w:val="22"/>
          <w:szCs w:val="22"/>
          <w:lang w:val="es-MX"/>
        </w:rPr>
      </w:pPr>
    </w:p>
    <w:p w14:paraId="7C421750" w14:textId="7AF6DE88" w:rsidR="008341AB" w:rsidRPr="00B2245A" w:rsidRDefault="003650B0" w:rsidP="00BB59DA">
      <w:pPr>
        <w:jc w:val="both"/>
        <w:rPr>
          <w:rFonts w:cs="Times New Roman"/>
          <w:sz w:val="22"/>
          <w:szCs w:val="22"/>
          <w:lang w:val="es-MX"/>
        </w:rPr>
      </w:pPr>
      <w:r w:rsidRPr="00B2245A">
        <w:rPr>
          <w:rFonts w:cs="Times New Roman"/>
          <w:sz w:val="22"/>
          <w:szCs w:val="22"/>
          <w:lang w:val="es-MX"/>
        </w:rPr>
        <w:t>Si</w:t>
      </w:r>
      <w:r w:rsidRPr="00B2245A">
        <w:rPr>
          <w:rFonts w:cs="Times New Roman"/>
          <w:sz w:val="22"/>
          <w:szCs w:val="22"/>
          <w:lang w:val="es-US"/>
        </w:rPr>
        <w:t xml:space="preserve"> desea información en español</w:t>
      </w:r>
      <w:r w:rsidRPr="00B2245A">
        <w:rPr>
          <w:rFonts w:cs="Times New Roman"/>
          <w:sz w:val="22"/>
          <w:szCs w:val="22"/>
          <w:lang w:val="es-MX"/>
        </w:rPr>
        <w:t>,</w:t>
      </w:r>
      <w:r w:rsidRPr="00B2245A">
        <w:rPr>
          <w:rFonts w:cs="Times New Roman"/>
          <w:sz w:val="22"/>
          <w:szCs w:val="22"/>
          <w:lang w:val="es-US"/>
        </w:rPr>
        <w:t xml:space="preserve"> puede llamar</w:t>
      </w:r>
      <w:r w:rsidRPr="00B2245A">
        <w:rPr>
          <w:rFonts w:cs="Times New Roman"/>
          <w:sz w:val="22"/>
          <w:szCs w:val="22"/>
          <w:lang w:val="es-MX"/>
        </w:rPr>
        <w:t xml:space="preserve"> al </w:t>
      </w:r>
      <w:r w:rsidRPr="00B2245A">
        <w:rPr>
          <w:sz w:val="22"/>
          <w:szCs w:val="22"/>
          <w:lang w:val="es-MX"/>
        </w:rPr>
        <w:t>1-888-782-8477.</w:t>
      </w:r>
      <w:r w:rsidR="008341AB" w:rsidRPr="00B2245A">
        <w:rPr>
          <w:rFonts w:cs="Times New Roman"/>
          <w:sz w:val="22"/>
          <w:szCs w:val="22"/>
          <w:lang w:val="es-MX"/>
        </w:rPr>
        <w:br w:type="page"/>
      </w:r>
    </w:p>
    <w:p w14:paraId="0E8551F0"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2BA5156B" w14:textId="77777777" w:rsidR="00F6376F" w:rsidRPr="00F26B9E" w:rsidRDefault="00F6376F" w:rsidP="00F6376F">
      <w:pPr>
        <w:jc w:val="center"/>
        <w:rPr>
          <w:rFonts w:ascii="Georgia" w:hAnsi="Georgia" w:cs="Times New Roman"/>
          <w:sz w:val="32"/>
          <w:szCs w:val="32"/>
        </w:rPr>
      </w:pPr>
    </w:p>
    <w:p w14:paraId="77336A4E"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18337051" wp14:editId="0868893A">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A823AA2" w14:textId="77777777" w:rsidR="00F6376F" w:rsidRPr="00F26B9E" w:rsidRDefault="00F6376F" w:rsidP="00F6376F">
      <w:pPr>
        <w:widowControl w:val="0"/>
        <w:tabs>
          <w:tab w:val="center" w:pos="4680"/>
        </w:tabs>
        <w:jc w:val="center"/>
        <w:rPr>
          <w:rFonts w:ascii="Georgia" w:hAnsi="Georgia" w:cs="Times New Roman"/>
          <w:szCs w:val="20"/>
        </w:rPr>
      </w:pPr>
    </w:p>
    <w:p w14:paraId="41101BEA"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14:paraId="220BA94A" w14:textId="0BAA90C5" w:rsidR="00F6376F" w:rsidRPr="004421A9" w:rsidRDefault="00F6376F" w:rsidP="00F6376F">
      <w:pPr>
        <w:jc w:val="center"/>
        <w:rPr>
          <w:rFonts w:cs="Times New Roman"/>
          <w:sz w:val="23"/>
          <w:szCs w:val="23"/>
        </w:rPr>
      </w:pPr>
      <w:r w:rsidRPr="004421A9">
        <w:rPr>
          <w:rFonts w:cs="Times New Roman"/>
          <w:sz w:val="23"/>
          <w:szCs w:val="23"/>
        </w:rPr>
        <w:t>DOCKET NO.</w:t>
      </w:r>
      <w:r w:rsidR="00BB59DA" w:rsidRPr="00BB59DA">
        <w:rPr>
          <w:rFonts w:cs="Times New Roman"/>
          <w:b/>
          <w:iCs/>
          <w:sz w:val="23"/>
          <w:szCs w:val="23"/>
          <w:lang w:val="en-CA"/>
        </w:rPr>
        <w:t xml:space="preserve"> 51161</w:t>
      </w:r>
    </w:p>
    <w:p w14:paraId="346A4816"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6C5C436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2A932807" w14:textId="77777777" w:rsidR="00F6376F" w:rsidRPr="00F26B9E" w:rsidRDefault="00F6376F" w:rsidP="00F6376F">
      <w:pPr>
        <w:widowControl w:val="0"/>
        <w:autoSpaceDE w:val="0"/>
        <w:autoSpaceDN w:val="0"/>
        <w:adjustRightInd w:val="0"/>
        <w:jc w:val="both"/>
        <w:rPr>
          <w:rFonts w:cs="Times New Roman"/>
        </w:rPr>
      </w:pPr>
    </w:p>
    <w:p w14:paraId="6A736B62"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68EB7C72" w14:textId="77777777" w:rsidR="00F6376F" w:rsidRPr="00F26B9E" w:rsidRDefault="00F6376F" w:rsidP="00F6376F">
      <w:pPr>
        <w:widowControl w:val="0"/>
        <w:tabs>
          <w:tab w:val="left" w:pos="5760"/>
        </w:tabs>
        <w:autoSpaceDE w:val="0"/>
        <w:autoSpaceDN w:val="0"/>
        <w:adjustRightInd w:val="0"/>
        <w:jc w:val="both"/>
        <w:rPr>
          <w:rFonts w:cs="Times New Roman"/>
        </w:rPr>
      </w:pPr>
    </w:p>
    <w:p w14:paraId="2D120632"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27846B6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E1933F3"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47EAA97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07469A4"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D057485"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3553F825" w14:textId="77777777" w:rsidR="004421A9" w:rsidRDefault="004421A9" w:rsidP="00F6376F">
      <w:pPr>
        <w:widowControl w:val="0"/>
        <w:jc w:val="both"/>
        <w:rPr>
          <w:rFonts w:cs="Times New Roman"/>
          <w:szCs w:val="20"/>
        </w:rPr>
      </w:pPr>
    </w:p>
    <w:p w14:paraId="71637782"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FECAECA" w14:textId="77777777" w:rsidR="00F6376F" w:rsidRPr="00F26B9E" w:rsidRDefault="00F6376F" w:rsidP="00F6376F">
      <w:pPr>
        <w:widowControl w:val="0"/>
        <w:rPr>
          <w:rFonts w:cs="Times New Roman"/>
          <w:szCs w:val="20"/>
        </w:rPr>
      </w:pPr>
    </w:p>
    <w:p w14:paraId="05FA38E7" w14:textId="77777777" w:rsidR="00F6376F" w:rsidRPr="00F26B9E" w:rsidRDefault="00F6376F" w:rsidP="00F6376F">
      <w:pPr>
        <w:rPr>
          <w:rFonts w:cs="Times New Roman"/>
          <w:szCs w:val="20"/>
        </w:rPr>
      </w:pPr>
      <w:r w:rsidRPr="00F26B9E">
        <w:rPr>
          <w:rFonts w:cs="Times New Roman"/>
          <w:szCs w:val="20"/>
        </w:rPr>
        <w:t>__________________________________</w:t>
      </w:r>
    </w:p>
    <w:p w14:paraId="6B65AE43"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36DB30F5" w14:textId="77777777" w:rsidR="00F6376F" w:rsidRPr="00F26B9E" w:rsidRDefault="00F6376F" w:rsidP="00F6376F">
      <w:pPr>
        <w:rPr>
          <w:rFonts w:cs="Times New Roman"/>
          <w:szCs w:val="20"/>
        </w:rPr>
      </w:pPr>
    </w:p>
    <w:p w14:paraId="11F20125"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0C22AFA0" w14:textId="77777777" w:rsidR="00F6376F" w:rsidRPr="00F26B9E" w:rsidRDefault="00F6376F" w:rsidP="00F6376F">
      <w:pPr>
        <w:widowControl w:val="0"/>
        <w:rPr>
          <w:rFonts w:cs="Times New Roman"/>
          <w:szCs w:val="20"/>
        </w:rPr>
      </w:pPr>
    </w:p>
    <w:p w14:paraId="29B85608"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FC940A2" w14:textId="77777777" w:rsidR="00F6376F" w:rsidRPr="00F26B9E" w:rsidRDefault="00F6376F" w:rsidP="00F6376F">
      <w:pPr>
        <w:rPr>
          <w:rFonts w:cs="Times New Roman"/>
          <w:szCs w:val="20"/>
        </w:rPr>
      </w:pPr>
    </w:p>
    <w:p w14:paraId="06C14485"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3F6E689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9AF9DF6" w14:textId="77777777" w:rsidR="00F6376F" w:rsidRPr="00F26B9E" w:rsidRDefault="00F6376F" w:rsidP="00F6376F">
      <w:pPr>
        <w:widowControl w:val="0"/>
        <w:spacing w:line="192" w:lineRule="auto"/>
        <w:rPr>
          <w:rFonts w:cs="Times New Roman"/>
          <w:szCs w:val="20"/>
        </w:rPr>
      </w:pPr>
    </w:p>
    <w:p w14:paraId="314B9AD1"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3C7F2376"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7480300B" w14:textId="77777777" w:rsidR="004421A9" w:rsidRDefault="004421A9" w:rsidP="00EF7E38">
      <w:pPr>
        <w:tabs>
          <w:tab w:val="right" w:pos="10080"/>
        </w:tabs>
        <w:rPr>
          <w:rFonts w:cs="Times New Roman"/>
          <w:szCs w:val="20"/>
        </w:rPr>
      </w:pPr>
      <w:bookmarkStart w:id="1" w:name="_Hlk29390859"/>
    </w:p>
    <w:p w14:paraId="74C00F74"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1"/>
      <w:r w:rsidR="007168B2" w:rsidRPr="00211F35">
        <w:rPr>
          <w:rFonts w:cs="Times New Roman"/>
        </w:rPr>
        <w:br w:type="page"/>
      </w:r>
    </w:p>
    <w:p w14:paraId="071DBFEB" w14:textId="77777777" w:rsidR="008341AB" w:rsidRPr="00211F35" w:rsidRDefault="008341AB" w:rsidP="008341AB">
      <w:pPr>
        <w:widowControl w:val="0"/>
        <w:tabs>
          <w:tab w:val="right" w:pos="9360"/>
        </w:tabs>
        <w:rPr>
          <w:rFonts w:cs="Times New Roman"/>
        </w:rPr>
      </w:pPr>
    </w:p>
    <w:p w14:paraId="1B5847B5"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24C39A1C" w14:textId="77777777" w:rsidR="008341AB" w:rsidRPr="00211F35" w:rsidRDefault="008341AB" w:rsidP="008341AB">
      <w:pPr>
        <w:jc w:val="center"/>
        <w:rPr>
          <w:rFonts w:cs="Times New Roman"/>
          <w:sz w:val="32"/>
          <w:szCs w:val="32"/>
        </w:rPr>
      </w:pPr>
    </w:p>
    <w:p w14:paraId="7EFBF637"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2D653995" wp14:editId="1F5ED5DC">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3219837" w14:textId="77777777" w:rsidR="006D02BD" w:rsidRPr="001024A0" w:rsidRDefault="006D02BD" w:rsidP="004421A9">
      <w:pPr>
        <w:ind w:right="-540"/>
        <w:jc w:val="center"/>
        <w:rPr>
          <w:rFonts w:cs="Times New Roman"/>
        </w:rPr>
      </w:pPr>
      <w:r w:rsidRPr="001024A0">
        <w:rPr>
          <w:rFonts w:cs="Times New Roman"/>
        </w:rPr>
        <w:t>PUBLISHER’S AFFIDAVIT</w:t>
      </w:r>
    </w:p>
    <w:p w14:paraId="5AD92FC0" w14:textId="74B37795"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BB59DA" w:rsidRPr="00BB59DA">
        <w:rPr>
          <w:rFonts w:cs="Times New Roman"/>
          <w:b/>
          <w:iCs/>
          <w:sz w:val="23"/>
          <w:szCs w:val="23"/>
          <w:lang w:val="en-CA"/>
        </w:rPr>
        <w:t>51161</w:t>
      </w:r>
    </w:p>
    <w:p w14:paraId="5909B450" w14:textId="77777777" w:rsidR="004421A9" w:rsidRDefault="004421A9" w:rsidP="006D02BD">
      <w:pPr>
        <w:widowControl w:val="0"/>
        <w:rPr>
          <w:rFonts w:cs="Times New Roman"/>
        </w:rPr>
      </w:pPr>
    </w:p>
    <w:p w14:paraId="6457398D" w14:textId="77777777" w:rsidR="006D02BD" w:rsidRPr="001024A0" w:rsidRDefault="006D02BD" w:rsidP="006D02BD">
      <w:pPr>
        <w:widowControl w:val="0"/>
        <w:rPr>
          <w:rFonts w:cs="Times New Roman"/>
        </w:rPr>
      </w:pPr>
      <w:r w:rsidRPr="001024A0">
        <w:rPr>
          <w:rFonts w:cs="Times New Roman"/>
        </w:rPr>
        <w:t>STATE OF TEXAS</w:t>
      </w:r>
    </w:p>
    <w:p w14:paraId="0147C3EC"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3933E537" w14:textId="77777777" w:rsidR="006D02BD" w:rsidRPr="001024A0" w:rsidRDefault="006D02BD" w:rsidP="006D02BD">
      <w:pPr>
        <w:widowControl w:val="0"/>
        <w:rPr>
          <w:rFonts w:cs="Times New Roman"/>
        </w:rPr>
      </w:pPr>
    </w:p>
    <w:p w14:paraId="16ED3677"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254F3D1D" w14:textId="77777777" w:rsidR="006D02BD" w:rsidRPr="001024A0" w:rsidRDefault="006D02BD" w:rsidP="006D02BD">
      <w:pPr>
        <w:widowControl w:val="0"/>
        <w:rPr>
          <w:rFonts w:cs="Times New Roman"/>
          <w:sz w:val="16"/>
          <w:szCs w:val="16"/>
        </w:rPr>
      </w:pPr>
    </w:p>
    <w:p w14:paraId="6BE838C1"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46D63F4C" w14:textId="77777777" w:rsidR="003E32C8" w:rsidRPr="001024A0" w:rsidRDefault="003E32C8" w:rsidP="006D02BD">
      <w:pPr>
        <w:widowControl w:val="0"/>
        <w:rPr>
          <w:rFonts w:cs="Times New Roman"/>
          <w:sz w:val="16"/>
          <w:szCs w:val="16"/>
        </w:rPr>
      </w:pPr>
    </w:p>
    <w:p w14:paraId="244711C4"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558146CC"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B85DB98" w14:textId="77777777" w:rsidR="006D02BD" w:rsidRPr="001024A0" w:rsidRDefault="006D02BD" w:rsidP="006D02BD">
      <w:pPr>
        <w:widowControl w:val="0"/>
        <w:rPr>
          <w:rFonts w:cs="Times New Roman"/>
        </w:rPr>
      </w:pPr>
    </w:p>
    <w:p w14:paraId="39464E1B"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592F2D43"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01E839D0" w14:textId="77777777" w:rsidR="006D02BD" w:rsidRPr="001024A0" w:rsidRDefault="006D02BD" w:rsidP="006D02BD">
      <w:pPr>
        <w:widowControl w:val="0"/>
        <w:rPr>
          <w:rFonts w:cs="Times New Roman"/>
        </w:rPr>
      </w:pPr>
    </w:p>
    <w:p w14:paraId="44FE8534"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7348EEE9"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50025B60" w14:textId="77777777" w:rsidR="006D02BD" w:rsidRPr="001024A0" w:rsidRDefault="006D02BD" w:rsidP="006D02BD">
      <w:pPr>
        <w:widowControl w:val="0"/>
        <w:rPr>
          <w:rFonts w:cs="Times New Roman"/>
        </w:rPr>
      </w:pPr>
    </w:p>
    <w:p w14:paraId="05786019"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760B59F9" w14:textId="77777777" w:rsidR="006D02BD" w:rsidRPr="001024A0" w:rsidRDefault="006D02BD" w:rsidP="006D02BD">
      <w:pPr>
        <w:widowControl w:val="0"/>
        <w:rPr>
          <w:rFonts w:cs="Times New Roman"/>
        </w:rPr>
      </w:pPr>
    </w:p>
    <w:p w14:paraId="2C879CD2"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6997E566"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03487457" w14:textId="77777777" w:rsidR="006D02BD" w:rsidRPr="001024A0" w:rsidRDefault="006D02BD" w:rsidP="006D02BD">
      <w:pPr>
        <w:widowControl w:val="0"/>
        <w:rPr>
          <w:rFonts w:cs="Times New Roman"/>
        </w:rPr>
      </w:pPr>
    </w:p>
    <w:p w14:paraId="0DA3F1DE"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5829755"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5DF485DF" w14:textId="77777777" w:rsidR="006D02BD" w:rsidRPr="001024A0" w:rsidRDefault="006D02BD" w:rsidP="006D02BD">
      <w:pPr>
        <w:widowControl w:val="0"/>
        <w:rPr>
          <w:rFonts w:cs="Times New Roman"/>
        </w:rPr>
      </w:pPr>
    </w:p>
    <w:p w14:paraId="08C0AEBB"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62FBF2EE"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6A37ABC" w14:textId="77777777" w:rsidR="006D02BD" w:rsidRPr="001024A0" w:rsidRDefault="006D02BD" w:rsidP="006D02BD">
      <w:pPr>
        <w:widowControl w:val="0"/>
        <w:rPr>
          <w:rFonts w:cs="Times New Roman"/>
        </w:rPr>
      </w:pPr>
    </w:p>
    <w:p w14:paraId="78A87C2C"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72B0AA2E"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7E7D8CD6" w14:textId="77777777" w:rsidR="006D02BD" w:rsidRPr="001024A0" w:rsidRDefault="006D02BD" w:rsidP="004750E5">
      <w:pPr>
        <w:widowControl w:val="0"/>
        <w:tabs>
          <w:tab w:val="right" w:pos="9360"/>
        </w:tabs>
        <w:rPr>
          <w:rFonts w:cs="Times New Roman"/>
        </w:rPr>
      </w:pPr>
    </w:p>
    <w:p w14:paraId="3190DDC3"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1D984A99"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7672915E" w14:textId="77777777" w:rsidR="00517669" w:rsidRPr="006F3032" w:rsidRDefault="00517669" w:rsidP="004750E5">
      <w:pPr>
        <w:widowControl w:val="0"/>
        <w:tabs>
          <w:tab w:val="right" w:pos="9360"/>
        </w:tabs>
        <w:rPr>
          <w:rFonts w:cs="Times New Roman"/>
        </w:rPr>
      </w:pPr>
    </w:p>
    <w:p w14:paraId="243FAF6C"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A3987D8" w14:textId="77777777" w:rsidR="006D02BD" w:rsidRPr="00F5205C" w:rsidRDefault="006D02BD" w:rsidP="004750E5">
      <w:pPr>
        <w:rPr>
          <w:rFonts w:cs="Times New Roman"/>
        </w:rPr>
      </w:pPr>
    </w:p>
    <w:p w14:paraId="4C1D397E"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3F4A5" w14:textId="77777777" w:rsidR="00056E06" w:rsidRDefault="00056E06" w:rsidP="001C215F">
      <w:r>
        <w:separator/>
      </w:r>
    </w:p>
  </w:endnote>
  <w:endnote w:type="continuationSeparator" w:id="0">
    <w:p w14:paraId="79574901" w14:textId="77777777" w:rsidR="00056E06" w:rsidRDefault="00056E06"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42EEA" w14:textId="40FB12AC" w:rsidR="001C215F" w:rsidRPr="002F4089" w:rsidRDefault="002F4089" w:rsidP="002F4089">
    <w:pPr>
      <w:pStyle w:val="Footer"/>
      <w:rPr>
        <w:sz w:val="20"/>
        <w:szCs w:val="20"/>
      </w:rPr>
    </w:pPr>
    <w:r>
      <w:rPr>
        <w:rFonts w:cs="Times New Roman"/>
        <w:sz w:val="20"/>
        <w:szCs w:val="20"/>
      </w:rPr>
      <w:t xml:space="preserve">Updated: </w:t>
    </w:r>
    <w:r w:rsidR="00BB59DA">
      <w:rPr>
        <w:rFonts w:cs="Times New Roman"/>
        <w:sz w:val="20"/>
        <w:szCs w:val="20"/>
      </w:rPr>
      <w:t>August 31</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2F363" w14:textId="77777777" w:rsidR="00056E06" w:rsidRDefault="00056E06" w:rsidP="001C215F">
      <w:r>
        <w:separator/>
      </w:r>
    </w:p>
  </w:footnote>
  <w:footnote w:type="continuationSeparator" w:id="0">
    <w:p w14:paraId="138452DA" w14:textId="77777777" w:rsidR="00056E06" w:rsidRDefault="00056E06"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E06"/>
    <w:rsid w:val="00014082"/>
    <w:rsid w:val="00055968"/>
    <w:rsid w:val="00056E06"/>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73700"/>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4421A9"/>
    <w:rsid w:val="004460A7"/>
    <w:rsid w:val="00453E77"/>
    <w:rsid w:val="004750E5"/>
    <w:rsid w:val="00481ED4"/>
    <w:rsid w:val="004853E6"/>
    <w:rsid w:val="0049044C"/>
    <w:rsid w:val="004A7B34"/>
    <w:rsid w:val="004B67AF"/>
    <w:rsid w:val="004F4D80"/>
    <w:rsid w:val="004F4DFA"/>
    <w:rsid w:val="00504DB4"/>
    <w:rsid w:val="005127AF"/>
    <w:rsid w:val="00517669"/>
    <w:rsid w:val="005260BF"/>
    <w:rsid w:val="00563F87"/>
    <w:rsid w:val="005775D6"/>
    <w:rsid w:val="0059460B"/>
    <w:rsid w:val="00596409"/>
    <w:rsid w:val="006514EB"/>
    <w:rsid w:val="0069751B"/>
    <w:rsid w:val="006B484B"/>
    <w:rsid w:val="006D02BD"/>
    <w:rsid w:val="006D4134"/>
    <w:rsid w:val="006D4685"/>
    <w:rsid w:val="006E7EA4"/>
    <w:rsid w:val="006F3032"/>
    <w:rsid w:val="006F7DC8"/>
    <w:rsid w:val="007168B2"/>
    <w:rsid w:val="00730D92"/>
    <w:rsid w:val="007439AA"/>
    <w:rsid w:val="0076606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7E35"/>
    <w:rsid w:val="009163A6"/>
    <w:rsid w:val="00944142"/>
    <w:rsid w:val="009453C5"/>
    <w:rsid w:val="00946EBE"/>
    <w:rsid w:val="009578C0"/>
    <w:rsid w:val="00963E26"/>
    <w:rsid w:val="00995F90"/>
    <w:rsid w:val="009B02C6"/>
    <w:rsid w:val="009B5011"/>
    <w:rsid w:val="009B54BE"/>
    <w:rsid w:val="009F169C"/>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2245A"/>
    <w:rsid w:val="00B554B7"/>
    <w:rsid w:val="00B722E9"/>
    <w:rsid w:val="00B73B39"/>
    <w:rsid w:val="00B85863"/>
    <w:rsid w:val="00BB1CAD"/>
    <w:rsid w:val="00BB59DA"/>
    <w:rsid w:val="00BB750B"/>
    <w:rsid w:val="00BC35F4"/>
    <w:rsid w:val="00BE168C"/>
    <w:rsid w:val="00C30661"/>
    <w:rsid w:val="00C53DF5"/>
    <w:rsid w:val="00C6038F"/>
    <w:rsid w:val="00C65916"/>
    <w:rsid w:val="00C712BB"/>
    <w:rsid w:val="00CA0C4C"/>
    <w:rsid w:val="00CA15FF"/>
    <w:rsid w:val="00CD7D75"/>
    <w:rsid w:val="00D13FE6"/>
    <w:rsid w:val="00D20DDA"/>
    <w:rsid w:val="00D261A4"/>
    <w:rsid w:val="00D35EC0"/>
    <w:rsid w:val="00D37AC7"/>
    <w:rsid w:val="00D72AF0"/>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46566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paragraph" w:styleId="Revision">
    <w:name w:val="Revision"/>
    <w:hidden/>
    <w:uiPriority w:val="99"/>
    <w:semiHidden/>
    <w:rsid w:val="00B2245A"/>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1376</Words>
  <Characters>7844</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2020-09-11T14:45:00Z</dcterms:created>
  <dcterms:modified xsi:type="dcterms:W3CDTF">2020-09-11T14:45:00Z</dcterms:modified>
</cp:coreProperties>
</file>